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51ACD" w14:textId="4BD37540" w:rsidR="00FE7EEB" w:rsidRDefault="00FE7EEB" w:rsidP="00FE7EEB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52ED496" wp14:editId="2F2C3C3A">
            <wp:extent cx="1217295" cy="775634"/>
            <wp:effectExtent l="0" t="0" r="1905" b="5715"/>
            <wp:docPr id="1249765527" name="Picture 1" descr="A blue and white logo with a person holding a rainb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9765527" name="Picture 1" descr="A blue and white logo with a person holding a rainbow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308" cy="78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E92CE0" w14:textId="439C9DB7" w:rsidR="00F934BB" w:rsidRPr="00FE7EEB" w:rsidRDefault="007104CD" w:rsidP="00C56D83">
      <w:pPr>
        <w:jc w:val="center"/>
        <w:rPr>
          <w:b/>
          <w:bCs/>
        </w:rPr>
      </w:pPr>
      <w:r>
        <w:rPr>
          <w:b/>
          <w:bCs/>
        </w:rPr>
        <w:t>Campaign Coordi</w:t>
      </w:r>
      <w:r w:rsidR="00F934BB">
        <w:rPr>
          <w:b/>
          <w:bCs/>
        </w:rPr>
        <w:t>nator</w:t>
      </w:r>
      <w:r>
        <w:rPr>
          <w:b/>
          <w:bCs/>
        </w:rPr>
        <w:t xml:space="preserve"> </w:t>
      </w:r>
      <w:r w:rsidR="00370AF8" w:rsidRPr="00FE7EEB">
        <w:rPr>
          <w:b/>
          <w:bCs/>
        </w:rPr>
        <w:t xml:space="preserve">Talking Points </w:t>
      </w:r>
      <w:r w:rsidR="00F934BB">
        <w:rPr>
          <w:b/>
          <w:bCs/>
        </w:rPr>
        <w:t>–</w:t>
      </w:r>
      <w:r w:rsidR="006D75FE">
        <w:rPr>
          <w:b/>
          <w:bCs/>
        </w:rPr>
        <w:t xml:space="preserve"> 2023</w:t>
      </w:r>
    </w:p>
    <w:p w14:paraId="29626AFE" w14:textId="6A4A48AF" w:rsidR="00370AF8" w:rsidRDefault="00A813F4">
      <w:pPr>
        <w:rPr>
          <w:color w:val="FF0000"/>
        </w:rPr>
      </w:pPr>
      <w:r>
        <w:rPr>
          <w:color w:val="FF0000"/>
        </w:rPr>
        <w:t>HOW TO DESCRIBE</w:t>
      </w:r>
      <w:r w:rsidR="007104CD">
        <w:rPr>
          <w:color w:val="FF0000"/>
        </w:rPr>
        <w:t xml:space="preserve"> RICE COUNTY AREA UNITED WAY</w:t>
      </w:r>
    </w:p>
    <w:p w14:paraId="2516E8A6" w14:textId="164F4AFC" w:rsidR="00A813F4" w:rsidRPr="00A813F4" w:rsidRDefault="00A813F4" w:rsidP="00A813F4">
      <w:pPr>
        <w:pStyle w:val="ListParagraph"/>
        <w:numPr>
          <w:ilvl w:val="0"/>
          <w:numId w:val="1"/>
        </w:numPr>
      </w:pPr>
      <w:r w:rsidRPr="00A813F4">
        <w:t>When you give to United Way, you give to the greatest needs in Rice County.</w:t>
      </w:r>
    </w:p>
    <w:p w14:paraId="5F2EA380" w14:textId="3C0000B6" w:rsidR="00370AF8" w:rsidRDefault="00370AF8" w:rsidP="00370AF8">
      <w:pPr>
        <w:pStyle w:val="ListParagraph"/>
        <w:numPr>
          <w:ilvl w:val="0"/>
          <w:numId w:val="1"/>
        </w:numPr>
      </w:pPr>
      <w:r>
        <w:t xml:space="preserve">All donations stay local to benefit </w:t>
      </w:r>
      <w:proofErr w:type="gramStart"/>
      <w:r>
        <w:t>local residents</w:t>
      </w:r>
      <w:proofErr w:type="gramEnd"/>
      <w:r>
        <w:t>.</w:t>
      </w:r>
    </w:p>
    <w:p w14:paraId="04864FD0" w14:textId="32412CE6" w:rsidR="00F934BB" w:rsidRDefault="00F934BB" w:rsidP="00370AF8">
      <w:pPr>
        <w:pStyle w:val="ListParagraph"/>
        <w:numPr>
          <w:ilvl w:val="0"/>
          <w:numId w:val="1"/>
        </w:numPr>
      </w:pPr>
      <w:r>
        <w:t xml:space="preserve">Donations </w:t>
      </w:r>
      <w:r w:rsidR="00241630">
        <w:t>work to</w:t>
      </w:r>
      <w:r>
        <w:t xml:space="preserve"> stabilize </w:t>
      </w:r>
      <w:r w:rsidR="00846E3C">
        <w:t xml:space="preserve">families and </w:t>
      </w:r>
      <w:proofErr w:type="gramStart"/>
      <w:r w:rsidR="00846E3C">
        <w:t>individuals, and</w:t>
      </w:r>
      <w:proofErr w:type="gramEnd"/>
      <w:r w:rsidR="00846E3C">
        <w:t xml:space="preserve"> give them the foundation for </w:t>
      </w:r>
      <w:r w:rsidR="00B5291E">
        <w:t>security and independence.</w:t>
      </w:r>
    </w:p>
    <w:p w14:paraId="7301A22B" w14:textId="6C124F6D" w:rsidR="00581FF1" w:rsidRDefault="00241630" w:rsidP="00581FF1">
      <w:pPr>
        <w:pStyle w:val="ListParagraph"/>
        <w:numPr>
          <w:ilvl w:val="0"/>
          <w:numId w:val="1"/>
        </w:numPr>
      </w:pPr>
      <w:r>
        <w:t xml:space="preserve">Stabilizing families and individuals </w:t>
      </w:r>
      <w:proofErr w:type="gramStart"/>
      <w:r>
        <w:t>takes</w:t>
      </w:r>
      <w:proofErr w:type="gramEnd"/>
      <w:r>
        <w:t xml:space="preserve"> </w:t>
      </w:r>
      <w:r w:rsidR="007702B4">
        <w:t>f</w:t>
      </w:r>
      <w:r>
        <w:t xml:space="preserve">inancial stability, health and education. These three areas are </w:t>
      </w:r>
      <w:r w:rsidR="007702B4">
        <w:t xml:space="preserve">like </w:t>
      </w:r>
      <w:r>
        <w:t xml:space="preserve">a three-legged stool. Without one of these legs, </w:t>
      </w:r>
      <w:r w:rsidR="007702B4">
        <w:t>a person</w:t>
      </w:r>
      <w:r>
        <w:t xml:space="preserve"> cannot stand. </w:t>
      </w:r>
    </w:p>
    <w:p w14:paraId="20B74335" w14:textId="2175EDA8" w:rsidR="00581FF1" w:rsidRDefault="00581FF1" w:rsidP="00581FF1">
      <w:pPr>
        <w:pStyle w:val="ListParagraph"/>
        <w:numPr>
          <w:ilvl w:val="0"/>
          <w:numId w:val="1"/>
        </w:numPr>
      </w:pPr>
      <w:r>
        <w:t xml:space="preserve">Our United Way has been around since </w:t>
      </w:r>
      <w:proofErr w:type="gramStart"/>
      <w:r>
        <w:t xml:space="preserve">the </w:t>
      </w:r>
      <w:r w:rsidR="007702B4">
        <w:t>1956</w:t>
      </w:r>
      <w:proofErr w:type="gramEnd"/>
      <w:r>
        <w:t>. United Way is considered the gold standard for trustworthiness in stewarding donor dollars</w:t>
      </w:r>
      <w:r w:rsidR="007702B4">
        <w:t>.</w:t>
      </w:r>
    </w:p>
    <w:p w14:paraId="4CEE74BF" w14:textId="77777777" w:rsidR="00581FF1" w:rsidRDefault="00581FF1" w:rsidP="00581FF1">
      <w:pPr>
        <w:pStyle w:val="ListParagraph"/>
      </w:pPr>
    </w:p>
    <w:p w14:paraId="72F0E07C" w14:textId="40C12967" w:rsidR="00581FF1" w:rsidRPr="00581FF1" w:rsidRDefault="00581FF1" w:rsidP="00581FF1">
      <w:pPr>
        <w:rPr>
          <w:color w:val="FF0000"/>
        </w:rPr>
      </w:pPr>
      <w:r w:rsidRPr="00581FF1">
        <w:rPr>
          <w:color w:val="FF0000"/>
        </w:rPr>
        <w:t>WHAT IS THE CURRENT NEED?</w:t>
      </w:r>
    </w:p>
    <w:p w14:paraId="2DCE2D87" w14:textId="301F6BB4" w:rsidR="00312797" w:rsidRPr="00312797" w:rsidRDefault="00E63201" w:rsidP="00312797">
      <w:pPr>
        <w:pStyle w:val="ListParagraph"/>
        <w:numPr>
          <w:ilvl w:val="0"/>
          <w:numId w:val="1"/>
        </w:numPr>
      </w:pPr>
      <w:r w:rsidRPr="00581FF1">
        <w:rPr>
          <w:b/>
          <w:bCs/>
        </w:rPr>
        <w:t>12.4% of Americans lived in poverty</w:t>
      </w:r>
      <w:r w:rsidRPr="00581FF1">
        <w:rPr>
          <w:b/>
          <w:bCs/>
        </w:rPr>
        <w:t xml:space="preserve"> in 2022</w:t>
      </w:r>
      <w:r w:rsidRPr="00581FF1">
        <w:t>, up from 7.8% in 2021</w:t>
      </w:r>
      <w:r w:rsidRPr="00581FF1">
        <w:t xml:space="preserve"> and children’s poverty is skyrocketing.</w:t>
      </w:r>
    </w:p>
    <w:p w14:paraId="34AB82B0" w14:textId="442AFFE0" w:rsidR="00312797" w:rsidRPr="00581FF1" w:rsidRDefault="00312797" w:rsidP="00312797">
      <w:pPr>
        <w:pStyle w:val="ListParagraph"/>
        <w:numPr>
          <w:ilvl w:val="0"/>
          <w:numId w:val="1"/>
        </w:numPr>
      </w:pPr>
      <w:r w:rsidRPr="007702B4">
        <w:rPr>
          <w:b/>
          <w:bCs/>
        </w:rPr>
        <w:t>26% of people in Rice County cannot afford basic needs</w:t>
      </w:r>
      <w:r w:rsidRPr="00581FF1">
        <w:t xml:space="preserve"> such as </w:t>
      </w:r>
      <w:r w:rsidR="00592EDD" w:rsidRPr="00581FF1">
        <w:t>nutritious meals and stable housing – without help.</w:t>
      </w:r>
    </w:p>
    <w:p w14:paraId="778FA0FF" w14:textId="77777777" w:rsidR="00581FF1" w:rsidRDefault="00581FF1" w:rsidP="00581FF1">
      <w:pPr>
        <w:pStyle w:val="ListParagraph"/>
        <w:numPr>
          <w:ilvl w:val="0"/>
          <w:numId w:val="1"/>
        </w:numPr>
      </w:pPr>
      <w:r>
        <w:t xml:space="preserve">Food shelf visits have grown by </w:t>
      </w:r>
      <w:r w:rsidRPr="00FE7EEB">
        <w:rPr>
          <w:b/>
          <w:bCs/>
        </w:rPr>
        <w:t>50%</w:t>
      </w:r>
      <w:r>
        <w:rPr>
          <w:b/>
          <w:bCs/>
        </w:rPr>
        <w:t xml:space="preserve"> in Rice County</w:t>
      </w:r>
      <w:r>
        <w:t xml:space="preserve">. </w:t>
      </w:r>
    </w:p>
    <w:p w14:paraId="5C2053EA" w14:textId="77777777" w:rsidR="00581FF1" w:rsidRDefault="00581FF1" w:rsidP="00581FF1">
      <w:pPr>
        <w:pStyle w:val="ListParagraph"/>
        <w:numPr>
          <w:ilvl w:val="0"/>
          <w:numId w:val="1"/>
        </w:numPr>
      </w:pPr>
      <w:r>
        <w:t xml:space="preserve">The need for </w:t>
      </w:r>
      <w:r w:rsidRPr="003403E0">
        <w:rPr>
          <w:b/>
          <w:bCs/>
        </w:rPr>
        <w:t>emergency shelters</w:t>
      </w:r>
      <w:r>
        <w:t xml:space="preserve"> is causing Ruth’s House to consider expansion. Affordable housing continues to be a huge issue locally as it is nationwide. </w:t>
      </w:r>
    </w:p>
    <w:p w14:paraId="5F402CD2" w14:textId="3699230F" w:rsidR="00581FF1" w:rsidRDefault="00581FF1" w:rsidP="00581FF1">
      <w:pPr>
        <w:pStyle w:val="ListParagraph"/>
        <w:numPr>
          <w:ilvl w:val="0"/>
          <w:numId w:val="1"/>
        </w:numPr>
      </w:pPr>
      <w:r w:rsidRPr="00FE7EEB">
        <w:rPr>
          <w:b/>
          <w:bCs/>
        </w:rPr>
        <w:t>50%</w:t>
      </w:r>
      <w:r>
        <w:t xml:space="preserve"> of all Americans will experience a </w:t>
      </w:r>
      <w:r w:rsidRPr="00556D9D">
        <w:rPr>
          <w:b/>
          <w:bCs/>
        </w:rPr>
        <w:t>mental health issue</w:t>
      </w:r>
      <w:r>
        <w:t xml:space="preserve"> in their lifetimes. </w:t>
      </w:r>
    </w:p>
    <w:p w14:paraId="3C0454F2" w14:textId="77777777" w:rsidR="00581FF1" w:rsidRDefault="00581FF1" w:rsidP="00581FF1">
      <w:pPr>
        <w:pStyle w:val="ListParagraph"/>
        <w:numPr>
          <w:ilvl w:val="0"/>
          <w:numId w:val="1"/>
        </w:numPr>
      </w:pPr>
      <w:r>
        <w:t xml:space="preserve">In the area of education, </w:t>
      </w:r>
      <w:r w:rsidRPr="00FE7EEB">
        <w:rPr>
          <w:b/>
          <w:bCs/>
        </w:rPr>
        <w:t>41.9%</w:t>
      </w:r>
      <w:r>
        <w:t xml:space="preserve"> of Rice County children were </w:t>
      </w:r>
      <w:r w:rsidRPr="00556D9D">
        <w:rPr>
          <w:b/>
          <w:bCs/>
        </w:rPr>
        <w:t xml:space="preserve">not reading at the </w:t>
      </w:r>
      <w:proofErr w:type="gramStart"/>
      <w:r w:rsidRPr="00556D9D">
        <w:rPr>
          <w:b/>
          <w:bCs/>
        </w:rPr>
        <w:t>third grade</w:t>
      </w:r>
      <w:proofErr w:type="gramEnd"/>
      <w:r>
        <w:t xml:space="preserve"> </w:t>
      </w:r>
      <w:r w:rsidRPr="00556D9D">
        <w:rPr>
          <w:b/>
          <w:bCs/>
        </w:rPr>
        <w:t xml:space="preserve">level </w:t>
      </w:r>
      <w:proofErr w:type="gramStart"/>
      <w:r>
        <w:t>be</w:t>
      </w:r>
      <w:proofErr w:type="gramEnd"/>
      <w:r>
        <w:t xml:space="preserve"> the end of third grade in 2021 (most current figure).  A quarter won’t graduate from high school, statistics show.</w:t>
      </w:r>
    </w:p>
    <w:p w14:paraId="6CA92C25" w14:textId="28230DAB" w:rsidR="006E7677" w:rsidRPr="00604E93" w:rsidRDefault="006E7677" w:rsidP="006E7677">
      <w:pPr>
        <w:rPr>
          <w:color w:val="FF0000"/>
        </w:rPr>
      </w:pPr>
      <w:r w:rsidRPr="00604E93">
        <w:rPr>
          <w:color w:val="FF0000"/>
        </w:rPr>
        <w:t>SUCCESSES! Thanks to partner agencies</w:t>
      </w:r>
      <w:r>
        <w:rPr>
          <w:color w:val="FF0000"/>
        </w:rPr>
        <w:t>…</w:t>
      </w:r>
    </w:p>
    <w:p w14:paraId="310F84A6" w14:textId="77777777" w:rsidR="006E7677" w:rsidRDefault="006E7677" w:rsidP="006E7677">
      <w:pPr>
        <w:pStyle w:val="ListParagraph"/>
        <w:numPr>
          <w:ilvl w:val="0"/>
          <w:numId w:val="3"/>
        </w:numPr>
      </w:pPr>
      <w:r w:rsidRPr="00FE7EEB">
        <w:rPr>
          <w:b/>
          <w:bCs/>
        </w:rPr>
        <w:t>Food access:</w:t>
      </w:r>
      <w:r>
        <w:t xml:space="preserve"> Last year the food shelves responded to the uptick in need by increasing food stocks. They gave families and individuals in Rice County </w:t>
      </w:r>
      <w:r w:rsidRPr="00556D9D">
        <w:rPr>
          <w:b/>
          <w:bCs/>
        </w:rPr>
        <w:t>$1,700,000 pounds of food</w:t>
      </w:r>
      <w:r>
        <w:t xml:space="preserve">, feeding thousands of </w:t>
      </w:r>
      <w:proofErr w:type="gramStart"/>
      <w:r>
        <w:t>local residents</w:t>
      </w:r>
      <w:proofErr w:type="gramEnd"/>
      <w:r>
        <w:t xml:space="preserve"> who often visited the food shelf once or twice a week.</w:t>
      </w:r>
    </w:p>
    <w:p w14:paraId="3B609BDD" w14:textId="77777777" w:rsidR="006E7677" w:rsidRDefault="006E7677" w:rsidP="006E7677">
      <w:pPr>
        <w:pStyle w:val="ListParagraph"/>
        <w:numPr>
          <w:ilvl w:val="0"/>
          <w:numId w:val="3"/>
        </w:numPr>
      </w:pPr>
      <w:r w:rsidRPr="00FE7EEB">
        <w:rPr>
          <w:b/>
          <w:bCs/>
        </w:rPr>
        <w:t>Affordable housing:</w:t>
      </w:r>
      <w:r>
        <w:t xml:space="preserve"> Hillcrest Village in Northfield was completed, providing </w:t>
      </w:r>
      <w:r w:rsidRPr="00556D9D">
        <w:rPr>
          <w:b/>
          <w:bCs/>
        </w:rPr>
        <w:t>housing for 17 families.</w:t>
      </w:r>
      <w:r>
        <w:t xml:space="preserve"> A new affordable housing community is being planned in Faribault.</w:t>
      </w:r>
    </w:p>
    <w:p w14:paraId="044832AC" w14:textId="77777777" w:rsidR="006E7677" w:rsidRDefault="006E7677" w:rsidP="006E7677">
      <w:pPr>
        <w:pStyle w:val="ListParagraph"/>
        <w:numPr>
          <w:ilvl w:val="0"/>
          <w:numId w:val="3"/>
        </w:numPr>
      </w:pPr>
      <w:r w:rsidRPr="00FE7EEB">
        <w:rPr>
          <w:b/>
          <w:bCs/>
        </w:rPr>
        <w:t>Entrepreneurs:</w:t>
      </w:r>
      <w:r>
        <w:t xml:space="preserve"> A market was opened for the Latino community to sell crafts and food in Northfield.</w:t>
      </w:r>
    </w:p>
    <w:p w14:paraId="60CCAB9A" w14:textId="77777777" w:rsidR="006E7677" w:rsidRDefault="006E7677" w:rsidP="006E7677">
      <w:pPr>
        <w:pStyle w:val="ListParagraph"/>
        <w:numPr>
          <w:ilvl w:val="0"/>
          <w:numId w:val="3"/>
        </w:numPr>
      </w:pPr>
      <w:r w:rsidRPr="00FE7EEB">
        <w:rPr>
          <w:b/>
          <w:bCs/>
        </w:rPr>
        <w:t>Disabled adults:</w:t>
      </w:r>
      <w:r>
        <w:t xml:space="preserve"> many in Project ABLE got music lessons thanks to a United Way grant.</w:t>
      </w:r>
    </w:p>
    <w:p w14:paraId="26E018DA" w14:textId="42CF645A" w:rsidR="006E7677" w:rsidRDefault="006E7677" w:rsidP="006E7677">
      <w:pPr>
        <w:pStyle w:val="ListParagraph"/>
        <w:numPr>
          <w:ilvl w:val="0"/>
          <w:numId w:val="3"/>
        </w:numPr>
      </w:pPr>
      <w:r w:rsidRPr="00556D9D">
        <w:rPr>
          <w:b/>
          <w:bCs/>
        </w:rPr>
        <w:lastRenderedPageBreak/>
        <w:t>Education</w:t>
      </w:r>
      <w:r>
        <w:t>: More teachers are trained in LETRS – the new standard for phonics and fundamentals in reading</w:t>
      </w:r>
      <w:r w:rsidR="00D960B2">
        <w:t>. Scores in Northfield are improving as a result. We expect to see improvement in Faribault, as well.</w:t>
      </w:r>
    </w:p>
    <w:p w14:paraId="7E2617DE" w14:textId="134D16AE" w:rsidR="006E7677" w:rsidRDefault="006E7677" w:rsidP="006E7677">
      <w:pPr>
        <w:pStyle w:val="ListParagraph"/>
        <w:numPr>
          <w:ilvl w:val="0"/>
          <w:numId w:val="3"/>
        </w:numPr>
      </w:pPr>
      <w:r w:rsidRPr="00FE7EEB">
        <w:rPr>
          <w:b/>
          <w:bCs/>
        </w:rPr>
        <w:t>Literacy:</w:t>
      </w:r>
      <w:r>
        <w:t xml:space="preserve"> Nearly half of pre-school children locally are now receiving Dolly Parton’s Imagination Library books thanks to United Way donors</w:t>
      </w:r>
      <w:r w:rsidR="00D960B2">
        <w:t>, and are more prepared for kindergarten</w:t>
      </w:r>
    </w:p>
    <w:p w14:paraId="166E9417" w14:textId="77777777" w:rsidR="006E7677" w:rsidRDefault="006E7677" w:rsidP="006E7677">
      <w:pPr>
        <w:pStyle w:val="ListParagraph"/>
        <w:numPr>
          <w:ilvl w:val="0"/>
          <w:numId w:val="3"/>
        </w:numPr>
      </w:pPr>
      <w:r w:rsidRPr="00FE7EEB">
        <w:rPr>
          <w:b/>
          <w:bCs/>
        </w:rPr>
        <w:t>At-Risk Students:</w:t>
      </w:r>
      <w:r>
        <w:t xml:space="preserve"> 100% of Northfield’s TORCH students – considered at risk – graduated on time and in total were were awarded college scholarships of </w:t>
      </w:r>
      <w:proofErr w:type="gramStart"/>
      <w:r>
        <w:t>$18,000</w:t>
      </w:r>
      <w:proofErr w:type="gramEnd"/>
    </w:p>
    <w:p w14:paraId="2B33F453" w14:textId="77777777" w:rsidR="006E7677" w:rsidRDefault="006E7677" w:rsidP="006E7677">
      <w:pPr>
        <w:pStyle w:val="ListParagraph"/>
        <w:numPr>
          <w:ilvl w:val="0"/>
          <w:numId w:val="3"/>
        </w:numPr>
      </w:pPr>
      <w:r w:rsidRPr="00FE7EEB">
        <w:rPr>
          <w:b/>
          <w:bCs/>
        </w:rPr>
        <w:t>Mental health resources:</w:t>
      </w:r>
      <w:r>
        <w:t xml:space="preserve"> Counselors (without reporting requirements) have been added to our schools by HealthFinders Collaborative</w:t>
      </w:r>
    </w:p>
    <w:p w14:paraId="2CBB7041" w14:textId="0E587389" w:rsidR="00312797" w:rsidRPr="00E63201" w:rsidRDefault="006E7677" w:rsidP="006E7677">
      <w:pPr>
        <w:ind w:firstLine="720"/>
      </w:pPr>
      <w:r>
        <w:t>AND SO MUCH MORE!</w:t>
      </w:r>
    </w:p>
    <w:p w14:paraId="17DF87FB" w14:textId="4293A83B" w:rsidR="00E63201" w:rsidRPr="00F61D19" w:rsidRDefault="00312797" w:rsidP="00E63201">
      <w:pPr>
        <w:rPr>
          <w:color w:val="FF0000"/>
        </w:rPr>
      </w:pPr>
      <w:r w:rsidRPr="00F61D19">
        <w:rPr>
          <w:color w:val="FF0000"/>
        </w:rPr>
        <w:t>OUR 2023 GOAL</w:t>
      </w:r>
    </w:p>
    <w:p w14:paraId="2AC001F7" w14:textId="47ED9DB0" w:rsidR="008C60E7" w:rsidRDefault="008C60E7" w:rsidP="006E7677">
      <w:pPr>
        <w:pStyle w:val="ListParagraph"/>
        <w:numPr>
          <w:ilvl w:val="0"/>
          <w:numId w:val="6"/>
        </w:numPr>
      </w:pPr>
      <w:r>
        <w:t xml:space="preserve">Last year </w:t>
      </w:r>
      <w:proofErr w:type="gramStart"/>
      <w:r>
        <w:t>our United</w:t>
      </w:r>
      <w:proofErr w:type="gramEnd"/>
      <w:r>
        <w:t xml:space="preserve"> Way gave funding of </w:t>
      </w:r>
      <w:r w:rsidR="002D0A25">
        <w:t>$285,000 to local nonprofits</w:t>
      </w:r>
      <w:r w:rsidR="00312797">
        <w:t xml:space="preserve"> and we hope to equal or grow that amount.</w:t>
      </w:r>
    </w:p>
    <w:p w14:paraId="11C4D6DB" w14:textId="77777777" w:rsidR="00F61D19" w:rsidRDefault="00F61D19" w:rsidP="00592EDD">
      <w:pPr>
        <w:pStyle w:val="ListParagraph"/>
      </w:pPr>
    </w:p>
    <w:p w14:paraId="2ED65FCD" w14:textId="425DEB92" w:rsidR="00F61D19" w:rsidRDefault="00F61D19" w:rsidP="006E7677">
      <w:pPr>
        <w:pStyle w:val="ListParagraph"/>
        <w:numPr>
          <w:ilvl w:val="0"/>
          <w:numId w:val="6"/>
        </w:numPr>
      </w:pPr>
      <w:r>
        <w:t xml:space="preserve">We also strive to connect people with needs through our Day of Caring and other volunteer opportunities. </w:t>
      </w:r>
    </w:p>
    <w:p w14:paraId="57FE6115" w14:textId="49BEB74E" w:rsidR="00370AF8" w:rsidRPr="003403E0" w:rsidRDefault="00370AF8" w:rsidP="00FE7EEB">
      <w:pPr>
        <w:rPr>
          <w:color w:val="FF0000"/>
        </w:rPr>
      </w:pPr>
      <w:r w:rsidRPr="003403E0">
        <w:rPr>
          <w:color w:val="FF0000"/>
        </w:rPr>
        <w:t>WHAT’S NEW IN THIS YEAR’S CAMPAIGN?</w:t>
      </w:r>
    </w:p>
    <w:p w14:paraId="151DD185" w14:textId="4CDDDA46" w:rsidR="008C60E7" w:rsidRDefault="008C60E7" w:rsidP="008C60E7">
      <w:pPr>
        <w:pStyle w:val="ListParagraph"/>
        <w:numPr>
          <w:ilvl w:val="0"/>
          <w:numId w:val="2"/>
        </w:numPr>
      </w:pPr>
      <w:r>
        <w:t xml:space="preserve">Campaign theme: </w:t>
      </w:r>
      <w:r w:rsidRPr="00FE7EEB">
        <w:rPr>
          <w:b/>
          <w:bCs/>
        </w:rPr>
        <w:t>Change Doesn’t Happen Alone</w:t>
      </w:r>
    </w:p>
    <w:p w14:paraId="4558A671" w14:textId="08541678" w:rsidR="00370AF8" w:rsidRDefault="00A52E73" w:rsidP="00370AF8">
      <w:pPr>
        <w:pStyle w:val="ListParagraph"/>
        <w:numPr>
          <w:ilvl w:val="0"/>
          <w:numId w:val="2"/>
        </w:numPr>
      </w:pPr>
      <w:r>
        <w:t xml:space="preserve">As part of its Youth Literacy focus, </w:t>
      </w:r>
      <w:r w:rsidR="00370AF8">
        <w:t xml:space="preserve">Rice County Area United Way is asking donors to consider “sponsoring a child” for </w:t>
      </w:r>
      <w:r w:rsidR="00370AF8" w:rsidRPr="00A52E73">
        <w:rPr>
          <w:b/>
          <w:bCs/>
        </w:rPr>
        <w:t>Dolly Parton’s Imagination Library</w:t>
      </w:r>
      <w:r w:rsidR="00370AF8">
        <w:t xml:space="preserve"> at </w:t>
      </w:r>
      <w:r w:rsidR="00370AF8" w:rsidRPr="00FE7EEB">
        <w:rPr>
          <w:b/>
          <w:bCs/>
        </w:rPr>
        <w:t>$30</w:t>
      </w:r>
      <w:r w:rsidR="002D0A25" w:rsidRPr="00FE7EEB">
        <w:rPr>
          <w:b/>
          <w:bCs/>
        </w:rPr>
        <w:t xml:space="preserve"> per pre-school </w:t>
      </w:r>
      <w:r w:rsidR="00370AF8" w:rsidRPr="00FE7EEB">
        <w:rPr>
          <w:b/>
          <w:bCs/>
        </w:rPr>
        <w:t>child</w:t>
      </w:r>
      <w:r w:rsidR="002D0A25">
        <w:t xml:space="preserve"> for monthly books sent home</w:t>
      </w:r>
      <w:r>
        <w:t xml:space="preserve">. We want to </w:t>
      </w:r>
      <w:r w:rsidR="00195227">
        <w:t>enroll</w:t>
      </w:r>
      <w:r>
        <w:t xml:space="preserve"> </w:t>
      </w:r>
      <w:r w:rsidRPr="00A52E73">
        <w:rPr>
          <w:b/>
          <w:bCs/>
        </w:rPr>
        <w:t>2000 children</w:t>
      </w:r>
      <w:r>
        <w:t xml:space="preserve"> this year</w:t>
      </w:r>
      <w:r w:rsidR="00195227">
        <w:t>, up from 1500 currently.</w:t>
      </w:r>
    </w:p>
    <w:p w14:paraId="334D715C" w14:textId="3DB86EBE" w:rsidR="008C60E7" w:rsidRDefault="002D0A25" w:rsidP="00370AF8">
      <w:pPr>
        <w:pStyle w:val="ListParagraph"/>
        <w:numPr>
          <w:ilvl w:val="0"/>
          <w:numId w:val="2"/>
        </w:numPr>
      </w:pPr>
      <w:r>
        <w:t>Our</w:t>
      </w:r>
      <w:r w:rsidR="008C60E7">
        <w:t xml:space="preserve"> </w:t>
      </w:r>
      <w:r w:rsidR="008C60E7" w:rsidRPr="00195227">
        <w:rPr>
          <w:b/>
          <w:bCs/>
        </w:rPr>
        <w:t>Partner Impact Report</w:t>
      </w:r>
      <w:r w:rsidR="008C60E7">
        <w:t xml:space="preserve"> </w:t>
      </w:r>
      <w:r>
        <w:t>is new! Check it out</w:t>
      </w:r>
      <w:r w:rsidR="00195227">
        <w:t xml:space="preserve"> online</w:t>
      </w:r>
      <w:r>
        <w:t>.</w:t>
      </w:r>
    </w:p>
    <w:p w14:paraId="40ED4C7B" w14:textId="77777777" w:rsidR="00FE7EEB" w:rsidRPr="00604E93" w:rsidRDefault="00FE7EEB" w:rsidP="00FE7EEB">
      <w:pPr>
        <w:rPr>
          <w:color w:val="FF0000"/>
        </w:rPr>
      </w:pPr>
      <w:r w:rsidRPr="00604E93">
        <w:rPr>
          <w:color w:val="FF0000"/>
        </w:rPr>
        <w:t>HOW TO GIVE</w:t>
      </w:r>
    </w:p>
    <w:p w14:paraId="6A9BE053" w14:textId="18273850" w:rsidR="00FE7EEB" w:rsidRDefault="00FE7EEB" w:rsidP="00FE7EEB">
      <w:pPr>
        <w:pStyle w:val="ListParagraph"/>
        <w:numPr>
          <w:ilvl w:val="0"/>
          <w:numId w:val="5"/>
        </w:numPr>
      </w:pPr>
      <w:r>
        <w:t>Donors may designate to “</w:t>
      </w:r>
      <w:r w:rsidRPr="00604E93">
        <w:rPr>
          <w:b/>
          <w:bCs/>
        </w:rPr>
        <w:t>the greatest need</w:t>
      </w:r>
      <w:r>
        <w:t xml:space="preserve">”; if no designation is given, this is where the donation will </w:t>
      </w:r>
      <w:proofErr w:type="gramStart"/>
      <w:r>
        <w:t>go</w:t>
      </w:r>
      <w:proofErr w:type="gramEnd"/>
    </w:p>
    <w:p w14:paraId="78F9C197" w14:textId="77777777" w:rsidR="00FE7EEB" w:rsidRDefault="00FE7EEB" w:rsidP="00FE7EEB">
      <w:pPr>
        <w:pStyle w:val="ListParagraph"/>
        <w:numPr>
          <w:ilvl w:val="0"/>
          <w:numId w:val="5"/>
        </w:numPr>
      </w:pPr>
      <w:r>
        <w:t xml:space="preserve">Donors may </w:t>
      </w:r>
      <w:r w:rsidRPr="00604E93">
        <w:rPr>
          <w:b/>
          <w:bCs/>
        </w:rPr>
        <w:t>designate a charity</w:t>
      </w:r>
      <w:r>
        <w:t xml:space="preserve"> of their choice in </w:t>
      </w:r>
      <w:proofErr w:type="gramStart"/>
      <w:r>
        <w:t>giving</w:t>
      </w:r>
      <w:proofErr w:type="gramEnd"/>
    </w:p>
    <w:p w14:paraId="2084BE36" w14:textId="77777777" w:rsidR="00FE7EEB" w:rsidRDefault="00FE7EEB" w:rsidP="00FE7EEB">
      <w:pPr>
        <w:pStyle w:val="ListParagraph"/>
        <w:numPr>
          <w:ilvl w:val="0"/>
          <w:numId w:val="5"/>
        </w:numPr>
      </w:pPr>
      <w:r w:rsidRPr="003403E0">
        <w:rPr>
          <w:b/>
          <w:bCs/>
        </w:rPr>
        <w:t xml:space="preserve">Options for giving </w:t>
      </w:r>
      <w:r>
        <w:t>range from credit cards to paycheck deductions or checks or cash. (See ricecountyunitedway.org/donate for all the options)</w:t>
      </w:r>
    </w:p>
    <w:p w14:paraId="04B968D8" w14:textId="77777777" w:rsidR="00370AF8" w:rsidRDefault="00370AF8" w:rsidP="00370AF8">
      <w:pPr>
        <w:pStyle w:val="ListParagraph"/>
      </w:pPr>
    </w:p>
    <w:p w14:paraId="5B14C337" w14:textId="2C12BBB8" w:rsidR="00370AF8" w:rsidRDefault="00604E93" w:rsidP="00604E93">
      <w:r>
        <w:t xml:space="preserve">If you have questions about Rice County Area United Way, you are invited to contact Executive Director Elizabeth Child, </w:t>
      </w:r>
      <w:hyperlink r:id="rId8" w:history="1">
        <w:r w:rsidRPr="0037226A">
          <w:rPr>
            <w:rStyle w:val="Hyperlink"/>
          </w:rPr>
          <w:t>elizabeth@ricecounyunitedway.org</w:t>
        </w:r>
      </w:hyperlink>
      <w:r>
        <w:t xml:space="preserve"> or 507-664-3510 (office).</w:t>
      </w:r>
    </w:p>
    <w:sectPr w:rsidR="00370AF8" w:rsidSect="00F62466">
      <w:type w:val="continuous"/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746A7"/>
    <w:multiLevelType w:val="hybridMultilevel"/>
    <w:tmpl w:val="E5C8B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23830"/>
    <w:multiLevelType w:val="hybridMultilevel"/>
    <w:tmpl w:val="EE1C4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F274C"/>
    <w:multiLevelType w:val="hybridMultilevel"/>
    <w:tmpl w:val="E5C8BD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E42D5"/>
    <w:multiLevelType w:val="hybridMultilevel"/>
    <w:tmpl w:val="D3B0B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16C4B"/>
    <w:multiLevelType w:val="hybridMultilevel"/>
    <w:tmpl w:val="09A8D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AE7BC0"/>
    <w:multiLevelType w:val="hybridMultilevel"/>
    <w:tmpl w:val="7BCCA0BA"/>
    <w:lvl w:ilvl="0" w:tplc="51BAD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67809008">
    <w:abstractNumId w:val="0"/>
  </w:num>
  <w:num w:numId="2" w16cid:durableId="1611011032">
    <w:abstractNumId w:val="3"/>
  </w:num>
  <w:num w:numId="3" w16cid:durableId="782458469">
    <w:abstractNumId w:val="4"/>
  </w:num>
  <w:num w:numId="4" w16cid:durableId="207110678">
    <w:abstractNumId w:val="1"/>
  </w:num>
  <w:num w:numId="5" w16cid:durableId="909079566">
    <w:abstractNumId w:val="2"/>
  </w:num>
  <w:num w:numId="6" w16cid:durableId="9463053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AF8"/>
    <w:rsid w:val="00007F70"/>
    <w:rsid w:val="000F0E40"/>
    <w:rsid w:val="00164BBB"/>
    <w:rsid w:val="00195227"/>
    <w:rsid w:val="00241630"/>
    <w:rsid w:val="002D0A25"/>
    <w:rsid w:val="0030265B"/>
    <w:rsid w:val="00312797"/>
    <w:rsid w:val="003403E0"/>
    <w:rsid w:val="00370AF8"/>
    <w:rsid w:val="00556D9D"/>
    <w:rsid w:val="00581FF1"/>
    <w:rsid w:val="00592EDD"/>
    <w:rsid w:val="00604E93"/>
    <w:rsid w:val="006762BF"/>
    <w:rsid w:val="006D75FE"/>
    <w:rsid w:val="006E7677"/>
    <w:rsid w:val="007104CD"/>
    <w:rsid w:val="007702B4"/>
    <w:rsid w:val="00846E3C"/>
    <w:rsid w:val="008942F7"/>
    <w:rsid w:val="008C60E7"/>
    <w:rsid w:val="0096685D"/>
    <w:rsid w:val="00A52E73"/>
    <w:rsid w:val="00A813F4"/>
    <w:rsid w:val="00AE5E16"/>
    <w:rsid w:val="00B011C0"/>
    <w:rsid w:val="00B5291E"/>
    <w:rsid w:val="00C56D83"/>
    <w:rsid w:val="00C8674F"/>
    <w:rsid w:val="00D960B2"/>
    <w:rsid w:val="00E51914"/>
    <w:rsid w:val="00E63201"/>
    <w:rsid w:val="00F012A2"/>
    <w:rsid w:val="00F61D19"/>
    <w:rsid w:val="00F62466"/>
    <w:rsid w:val="00F934BB"/>
    <w:rsid w:val="00FE0ADD"/>
    <w:rsid w:val="00FE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8E6B8"/>
  <w15:chartTrackingRefBased/>
  <w15:docId w15:val="{40DFF4C9-A487-4D96-80BD-AAB7AC2D7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qFormat/>
    <w:rsid w:val="00E51914"/>
  </w:style>
  <w:style w:type="paragraph" w:styleId="ListParagraph">
    <w:name w:val="List Paragraph"/>
    <w:basedOn w:val="Normal"/>
    <w:uiPriority w:val="34"/>
    <w:qFormat/>
    <w:rsid w:val="00370A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4E9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4E93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E632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zabeth@ricecounyunitedway.org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E650F19E9C4E41BED6974DFBD0B60E" ma:contentTypeVersion="20" ma:contentTypeDescription="Create a new document." ma:contentTypeScope="" ma:versionID="4ad5ea39c3a9dfb49ed4716c57b743fb">
  <xsd:schema xmlns:xsd="http://www.w3.org/2001/XMLSchema" xmlns:xs="http://www.w3.org/2001/XMLSchema" xmlns:p="http://schemas.microsoft.com/office/2006/metadata/properties" xmlns:ns2="05ad3332-634a-4356-b3c5-816c889030db" xmlns:ns3="db8cf8d5-c991-4e9b-a8e4-a21b7734b8c9" targetNamespace="http://schemas.microsoft.com/office/2006/metadata/properties" ma:root="true" ma:fieldsID="b274174afed21af20af39964ccb4afdc" ns2:_="" ns3:_="">
    <xsd:import namespace="05ad3332-634a-4356-b3c5-816c889030db"/>
    <xsd:import namespace="db8cf8d5-c991-4e9b-a8e4-a21b7734b8c9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Vers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ad3332-634a-4356-b3c5-816c889030db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260fcae-13af-46be-bfb5-7e6e1e758d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cf8d5-c991-4e9b-a8e4-a21b7734b8c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f9ee152-18fc-488e-ad75-391d0e3d96b5}" ma:internalName="TaxCatchAll" ma:showField="CatchAllData" ma:web="db8cf8d5-c991-4e9b-a8e4-a21b7734b8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9B45B3-E682-4A25-B8C8-54B3E4125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ad3332-634a-4356-b3c5-816c889030db"/>
    <ds:schemaRef ds:uri="db8cf8d5-c991-4e9b-a8e4-a21b7734b8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6E7072-7EB9-4647-B753-6729A03B7B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Child</dc:creator>
  <cp:keywords/>
  <dc:description/>
  <cp:lastModifiedBy>Elizabeth Child</cp:lastModifiedBy>
  <cp:revision>25</cp:revision>
  <dcterms:created xsi:type="dcterms:W3CDTF">2023-09-07T15:02:00Z</dcterms:created>
  <dcterms:modified xsi:type="dcterms:W3CDTF">2023-09-14T15:57:00Z</dcterms:modified>
</cp:coreProperties>
</file>